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E66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sz w:val="44"/>
          <w:szCs w:val="44"/>
        </w:rPr>
      </w:pPr>
      <w:r>
        <w:rPr>
          <w:rFonts w:hint="eastAsia" w:ascii="微软雅黑" w:hAnsi="微软雅黑" w:eastAsia="微软雅黑" w:cs="微软雅黑"/>
          <w:sz w:val="44"/>
          <w:szCs w:val="44"/>
        </w:rPr>
        <w:t>三门峡市住房公积金管理中心</w:t>
      </w:r>
      <w:r>
        <w:rPr>
          <w:rFonts w:hint="eastAsia" w:ascii="微软雅黑" w:hAnsi="微软雅黑" w:eastAsia="微软雅黑" w:cs="微软雅黑"/>
          <w:sz w:val="44"/>
          <w:szCs w:val="44"/>
          <w:lang w:val="en-US" w:eastAsia="zh-CN"/>
        </w:rPr>
        <w:t>2025年</w:t>
      </w:r>
      <w:r>
        <w:rPr>
          <w:rFonts w:hint="eastAsia" w:ascii="微软雅黑" w:hAnsi="微软雅黑" w:eastAsia="微软雅黑" w:cs="微软雅黑"/>
          <w:sz w:val="44"/>
          <w:szCs w:val="44"/>
        </w:rPr>
        <w:t>12329服务热线热点问题解答  第</w:t>
      </w:r>
      <w:r>
        <w:rPr>
          <w:rFonts w:hint="eastAsia" w:ascii="微软雅黑" w:hAnsi="微软雅黑" w:eastAsia="微软雅黑" w:cs="微软雅黑"/>
          <w:sz w:val="44"/>
          <w:szCs w:val="44"/>
          <w:lang w:eastAsia="zh-CN"/>
        </w:rPr>
        <w:t>一</w:t>
      </w:r>
      <w:r>
        <w:rPr>
          <w:rFonts w:hint="eastAsia" w:ascii="微软雅黑" w:hAnsi="微软雅黑" w:eastAsia="微软雅黑" w:cs="微软雅黑"/>
          <w:sz w:val="44"/>
          <w:szCs w:val="44"/>
        </w:rPr>
        <w:t>期</w:t>
      </w:r>
    </w:p>
    <w:p w14:paraId="61C49261">
      <w:pPr>
        <w:keepNext w:val="0"/>
        <w:keepLines w:val="0"/>
        <w:pageBreakBefore w:val="0"/>
        <w:kinsoku/>
        <w:wordWrap/>
        <w:overflowPunct/>
        <w:topLinePunct w:val="0"/>
        <w:autoSpaceDE/>
        <w:autoSpaceDN/>
        <w:bidi w:val="0"/>
        <w:adjustRightInd/>
        <w:snapToGrid/>
        <w:spacing w:line="500" w:lineRule="exact"/>
        <w:textAlignment w:val="auto"/>
      </w:pPr>
    </w:p>
    <w:p w14:paraId="674EAE6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问：在异地缴存的住房公积金，在三门峡市购买住房，可以在三门峡市将住房公积金账户中的余额取出来吗？</w:t>
      </w:r>
    </w:p>
    <w:p w14:paraId="497812E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答：可以的。我中心设有跨省通办专窗，可办理相关提取业务。建议先与缴存地住房公积金中心核实是否可以通过跨省通办专窗办理该业务，以及办理该业务所需的材料，然后再至我中心跨省通办专窗申请办理该业务。</w:t>
      </w:r>
    </w:p>
    <w:p w14:paraId="3D3106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p>
    <w:p w14:paraId="460FFC3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问：申请住房公积金贷款，最长可以贷多少年？</w:t>
      </w:r>
    </w:p>
    <w:p w14:paraId="6F14CC5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答：最长贷款年限计算方式为借款人法定退休年龄-实际年龄+5年，且最长不超过30年；购买二手住房并以房产做抵押的，贷款最长期限为30年减房龄（且最长不超过20年）；商业住房贷款转公积金贷款年限以商业住房贷款剩余年限为准；二手房商业贷款转公积金贷款年限以商业住房贷款剩余年限为准（最长期限为30年减房龄且最长不超过20年）。</w:t>
      </w:r>
    </w:p>
    <w:p w14:paraId="2E7206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p>
    <w:p w14:paraId="5553737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问：我把个人住房公积金账户中部分余额申请提取出来后，再申请住房公积金贷款，会影响贷款额度吗？</w:t>
      </w:r>
    </w:p>
    <w:p w14:paraId="47F3DF7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答：会影响贷款额度。建议先测算住房公积金贷款的可贷额度（贷款额度=（借款人公积金账户余额+配偶公积金账户余额）×20倍×缴存系数），再决定提取住房公积金的金额，以免</w:t>
      </w:r>
      <w:bookmarkStart w:id="0" w:name="_GoBack"/>
      <w:bookmarkEnd w:id="0"/>
      <w:r>
        <w:rPr>
          <w:rFonts w:hint="eastAsia" w:ascii="微软雅黑" w:hAnsi="微软雅黑" w:eastAsia="微软雅黑" w:cs="微软雅黑"/>
          <w:kern w:val="2"/>
          <w:sz w:val="24"/>
          <w:szCs w:val="24"/>
          <w:lang w:val="en-US" w:eastAsia="zh-CN" w:bidi="ar-SA"/>
        </w:rPr>
        <w:t>影响住房公积金贷款申请。</w:t>
      </w:r>
    </w:p>
    <w:p w14:paraId="321D8E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p>
    <w:p w14:paraId="1C07440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问：灵活就业人员缴存住房公积金后，也能办理“商转公”业务吗？</w:t>
      </w:r>
    </w:p>
    <w:p w14:paraId="76C9C3B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答：是的。符合住房公积金个人住房贷款条件的灵活就业人员，可按我市现行“商转公”贷款政策，将已购住房的商业个人住房贷款转为住房公积金个人住房贷款。</w:t>
      </w:r>
    </w:p>
    <w:p w14:paraId="0DAF09F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p>
    <w:p w14:paraId="12C366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问：三门峡市住房公积金账户已封存一年，现需跨市进行转移，请问是否能在线上办理？</w:t>
      </w:r>
    </w:p>
    <w:p w14:paraId="067446E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答：可以在线上办理，如您要将之前在本市缴存的住房公积金转移到外市，需满足以家庭为单位在本市无未结清的公积金贷款。因该业务在接收地住房公积金中心办理，办理时所需材料及注意事项请咨询接收地住房公积金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731</Words>
  <Characters>745</Characters>
  <Lines>0</Lines>
  <Paragraphs>0</Paragraphs>
  <TotalTime>0</TotalTime>
  <ScaleCrop>false</ScaleCrop>
  <LinksUpToDate>false</LinksUpToDate>
  <CharactersWithSpaces>747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2024-11-18T17:01:00Z</dcterms:created>
  <dc:creator>梅</dc:creator>
  <cp:lastModifiedBy>iPhone</cp:lastModifiedBy>
  <dcterms:modified xsi:type="dcterms:W3CDTF">2025-01-24T19:52:09Z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2052-12.20.1</vt:lpwstr>
  </property>
  <property fmtid="{D5CDD505-2E9C-101B-9397-08002B2CF9AE}" pid="3" name="ICV">
    <vt:lpwstr>072D78F3DC4643E18B9F8611A8E6A10B_11</vt:lpwstr>
  </property>
  <property fmtid="{D5CDD505-2E9C-101B-9397-08002B2CF9AE}" pid="4" name="KSOTemplateDocerSaveRecord">
    <vt:lpwstr>eyJoZGlkIjoiYjc3NTljYTNiMDYyYTFhMWYxNzY1YzczYjBhYTViYmMiLCJ1c2VySWQiOiIxMDEzMTc1OTIwIn0=</vt:lpwstr>
  </property>
</Properties>
</file>