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82FE8">
      <w:pPr>
        <w:jc w:val="center"/>
        <w:rPr>
          <w:rFonts w:hint="eastAsia"/>
          <w:sz w:val="44"/>
          <w:szCs w:val="44"/>
          <w:lang w:val="en-US" w:eastAsia="zh-CN"/>
        </w:rPr>
      </w:pPr>
      <w:bookmarkStart w:id="0" w:name="_GoBack"/>
      <w:bookmarkEnd w:id="0"/>
      <w:r>
        <w:rPr>
          <w:rFonts w:hint="eastAsia"/>
          <w:sz w:val="44"/>
          <w:szCs w:val="44"/>
          <w:lang w:val="en-US" w:eastAsia="zh-CN"/>
        </w:rPr>
        <w:t>灵活就业人员缴存使用住房公积金</w:t>
      </w:r>
    </w:p>
    <w:p w14:paraId="3F2FEB0A">
      <w:pPr>
        <w:jc w:val="center"/>
        <w:rPr>
          <w:rFonts w:hint="eastAsia"/>
          <w:sz w:val="44"/>
          <w:szCs w:val="44"/>
          <w:lang w:val="en-US" w:eastAsia="zh-CN"/>
        </w:rPr>
      </w:pPr>
    </w:p>
    <w:p w14:paraId="4EB21CC7">
      <w:pPr>
        <w:jc w:val="center"/>
        <w:rPr>
          <w:rFonts w:hint="default"/>
          <w:sz w:val="28"/>
          <w:szCs w:val="28"/>
          <w:lang w:val="en-US" w:eastAsia="zh-CN"/>
        </w:rPr>
      </w:pPr>
      <w:r>
        <w:rPr>
          <w:rFonts w:hint="eastAsia"/>
          <w:sz w:val="44"/>
          <w:szCs w:val="44"/>
          <w:lang w:val="en-US" w:eastAsia="zh-CN"/>
        </w:rPr>
        <w:t>协议</w:t>
      </w:r>
    </w:p>
    <w:p w14:paraId="1216EB60">
      <w:pPr>
        <w:jc w:val="center"/>
        <w:rPr>
          <w:rFonts w:hint="eastAsia"/>
          <w:sz w:val="28"/>
          <w:szCs w:val="28"/>
          <w:lang w:val="en-US" w:eastAsia="zh-CN"/>
        </w:rPr>
      </w:pPr>
    </w:p>
    <w:p w14:paraId="1B13872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lang w:eastAsia="zh-CN"/>
        </w:rPr>
      </w:pPr>
      <w:r>
        <w:rPr>
          <w:rFonts w:hint="eastAsia"/>
          <w:sz w:val="28"/>
          <w:szCs w:val="28"/>
          <w:lang w:eastAsia="zh-CN"/>
        </w:rPr>
        <w:t>甲方：缴存人</w:t>
      </w:r>
    </w:p>
    <w:p w14:paraId="4D62C35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lang w:eastAsia="zh-CN"/>
        </w:rPr>
      </w:pPr>
      <w:r>
        <w:rPr>
          <w:rFonts w:hint="eastAsia"/>
          <w:sz w:val="28"/>
          <w:szCs w:val="28"/>
          <w:lang w:eastAsia="zh-CN"/>
        </w:rPr>
        <w:t>乙方：三门峡市住房公积金管理中心</w:t>
      </w:r>
    </w:p>
    <w:p w14:paraId="41529FD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为明确甲乙双方的权利和义务，经友好协商，同意按照</w:t>
      </w:r>
      <w:r>
        <w:rPr>
          <w:rFonts w:hint="eastAsia"/>
          <w:sz w:val="28"/>
          <w:szCs w:val="28"/>
          <w:lang w:eastAsia="zh-CN"/>
        </w:rPr>
        <w:t>《三门峡市住房公积金缴存管理办法》</w:t>
      </w:r>
      <w:r>
        <w:rPr>
          <w:rFonts w:hint="eastAsia"/>
          <w:sz w:val="28"/>
          <w:szCs w:val="28"/>
        </w:rPr>
        <w:t>等相关规定，达成如下协议，以供甲乙双方共同遵守。</w:t>
      </w:r>
    </w:p>
    <w:p w14:paraId="708EF7E2">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b/>
          <w:bCs/>
          <w:sz w:val="28"/>
          <w:szCs w:val="28"/>
        </w:rPr>
      </w:pPr>
      <w:r>
        <w:rPr>
          <w:rFonts w:hint="eastAsia"/>
          <w:b/>
          <w:bCs/>
          <w:sz w:val="28"/>
          <w:szCs w:val="28"/>
        </w:rPr>
        <w:t>一、缴存资格</w:t>
      </w:r>
    </w:p>
    <w:p w14:paraId="38E4EC2E">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第一条</w:t>
      </w:r>
      <w:r>
        <w:rPr>
          <w:rFonts w:hint="eastAsia"/>
          <w:sz w:val="28"/>
          <w:szCs w:val="28"/>
        </w:rPr>
        <w:t xml:space="preserve"> 甲方确认充分知晓并承诺完全符合下列住房公积金的缴存资格要求：</w:t>
      </w:r>
    </w:p>
    <w:p w14:paraId="4C37FFD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1．具备订立本协议的民事行为能力；</w:t>
      </w:r>
    </w:p>
    <w:p w14:paraId="5317D1D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2．为个体工商户、自由职业者、非全日制等灵活就业人员；或者不属于国家机关、国有企业、城镇集体企业、外商投资企业、城镇私营企业及其他城镇企业、事业单位、民办非企业单位、社会团体的在职职工；</w:t>
      </w:r>
    </w:p>
    <w:p w14:paraId="4D00E18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3．在全国范围内未开设住房公积金账户，或者原账户已经封存；</w:t>
      </w:r>
    </w:p>
    <w:p w14:paraId="3066482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4．信用状况良好，未被列入失信被执行人名单。</w:t>
      </w:r>
    </w:p>
    <w:p w14:paraId="366BEE3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甲方承诺所提供的信息均真实、准确、完整、有效，自愿按本协议缴存住房公积金，并接受乙方的服务，期间不同时通过单位代扣代缴方式缴存住房公积金。</w:t>
      </w:r>
    </w:p>
    <w:p w14:paraId="075B0EAF">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u w:val="single"/>
        </w:rPr>
        <w:t>甲方在此同意，在协议订立和履行期间授权乙方核查所提交的缴存资格信息。</w:t>
      </w:r>
    </w:p>
    <w:p w14:paraId="594FCBAE">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b/>
          <w:bCs/>
          <w:sz w:val="28"/>
          <w:szCs w:val="28"/>
        </w:rPr>
      </w:pPr>
      <w:r>
        <w:rPr>
          <w:rFonts w:hint="eastAsia"/>
          <w:b/>
          <w:bCs/>
          <w:sz w:val="28"/>
          <w:szCs w:val="28"/>
        </w:rPr>
        <w:t>二、住房公积金业务办理</w:t>
      </w:r>
    </w:p>
    <w:p w14:paraId="06957684">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 xml:space="preserve">第二条 </w:t>
      </w:r>
      <w:r>
        <w:rPr>
          <w:rFonts w:hint="eastAsia"/>
          <w:sz w:val="28"/>
          <w:szCs w:val="28"/>
        </w:rPr>
        <w:t>甲方可以通过线上服务渠道或业务网点办理缴存、提取、贷款以及查询、开具相关证明等业务。存在下列情形之一时，乙方有权暂停办理或拒绝甲方的住房公积金业务申请：</w:t>
      </w:r>
    </w:p>
    <w:p w14:paraId="6883D5F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1．因乙方需要核实甲方个人身份信息或缴存信息，要求甲方提供其他辅助材料，甲方拒绝提供：</w:t>
      </w:r>
    </w:p>
    <w:p w14:paraId="1E6730C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2．甲方持伪造、变造证件办理业务：</w:t>
      </w:r>
    </w:p>
    <w:p w14:paraId="7214A9E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 xml:space="preserve">3．甲方错误填写个人信息可能影响到本协议履行，经乙方通知仍不更正的，包括但不限于手机号为空号或已停机、住所为公共场所等。 </w:t>
      </w:r>
    </w:p>
    <w:p w14:paraId="240A90D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4．其他违反</w:t>
      </w:r>
      <w:r>
        <w:rPr>
          <w:rFonts w:hint="eastAsia"/>
          <w:sz w:val="28"/>
          <w:szCs w:val="28"/>
          <w:lang w:eastAsia="zh-CN"/>
        </w:rPr>
        <w:t>《三门峡市住房公积金缴存管理办法》</w:t>
      </w:r>
      <w:r>
        <w:rPr>
          <w:rFonts w:hint="eastAsia"/>
          <w:sz w:val="28"/>
          <w:szCs w:val="28"/>
        </w:rPr>
        <w:t>规定的情形。</w:t>
      </w:r>
    </w:p>
    <w:p w14:paraId="2E29DD44">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b/>
          <w:bCs/>
          <w:sz w:val="28"/>
          <w:szCs w:val="28"/>
        </w:rPr>
      </w:pPr>
      <w:r>
        <w:rPr>
          <w:rFonts w:hint="eastAsia"/>
          <w:b/>
          <w:bCs/>
          <w:sz w:val="28"/>
          <w:szCs w:val="28"/>
        </w:rPr>
        <w:t>（一）住房公积金缴存</w:t>
      </w:r>
    </w:p>
    <w:p w14:paraId="21F0549B">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第三条</w:t>
      </w:r>
      <w:r>
        <w:rPr>
          <w:rFonts w:hint="eastAsia"/>
          <w:sz w:val="28"/>
          <w:szCs w:val="28"/>
        </w:rPr>
        <w:t xml:space="preserve"> 甲方同意乙方为其开设个人住房公积金账户（以下简称"个人账户")</w:t>
      </w:r>
      <w:r>
        <w:rPr>
          <w:rFonts w:hint="eastAsia"/>
          <w:sz w:val="28"/>
          <w:szCs w:val="28"/>
          <w:lang w:eastAsia="zh-CN"/>
        </w:rPr>
        <w:t>，</w:t>
      </w:r>
      <w:r>
        <w:rPr>
          <w:rFonts w:hint="eastAsia"/>
          <w:sz w:val="28"/>
          <w:szCs w:val="28"/>
        </w:rPr>
        <w:t>并自行选定银行作为缴存住房公积金的银行。</w:t>
      </w:r>
    </w:p>
    <w:p w14:paraId="072B2146">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 xml:space="preserve">第四条 </w:t>
      </w:r>
      <w:r>
        <w:rPr>
          <w:rFonts w:hint="eastAsia"/>
          <w:sz w:val="28"/>
          <w:szCs w:val="28"/>
        </w:rPr>
        <w:t>甲方</w:t>
      </w:r>
      <w:r>
        <w:rPr>
          <w:rFonts w:hint="eastAsia"/>
          <w:sz w:val="28"/>
          <w:szCs w:val="28"/>
          <w:lang w:eastAsia="zh-CN"/>
        </w:rPr>
        <w:t>应每月足额</w:t>
      </w:r>
      <w:r>
        <w:rPr>
          <w:rFonts w:hint="eastAsia"/>
          <w:sz w:val="28"/>
          <w:szCs w:val="28"/>
        </w:rPr>
        <w:t>缴存。</w:t>
      </w:r>
      <w:r>
        <w:rPr>
          <w:rFonts w:hint="eastAsia"/>
          <w:sz w:val="28"/>
          <w:szCs w:val="28"/>
          <w:lang w:eastAsia="zh-CN"/>
        </w:rPr>
        <w:t>公积金中心自动扣款日</w:t>
      </w:r>
      <w:r>
        <w:rPr>
          <w:rFonts w:hint="eastAsia"/>
          <w:sz w:val="28"/>
          <w:szCs w:val="28"/>
        </w:rPr>
        <w:t>为</w:t>
      </w:r>
      <w:r>
        <w:rPr>
          <w:rFonts w:hint="eastAsia"/>
          <w:sz w:val="28"/>
          <w:szCs w:val="28"/>
          <w:lang w:eastAsia="zh-CN"/>
        </w:rPr>
        <w:t>每月</w:t>
      </w:r>
      <w:r>
        <w:rPr>
          <w:rFonts w:hint="eastAsia"/>
          <w:sz w:val="28"/>
          <w:szCs w:val="28"/>
          <w:lang w:val="en-US" w:eastAsia="zh-CN"/>
        </w:rPr>
        <w:t>15日至22日</w:t>
      </w:r>
      <w:r>
        <w:rPr>
          <w:rFonts w:hint="eastAsia"/>
          <w:sz w:val="28"/>
          <w:szCs w:val="28"/>
        </w:rPr>
        <w:t>（可选择约定缴存基数和缴存比例）。</w:t>
      </w:r>
    </w:p>
    <w:p w14:paraId="27483FDE">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b/>
          <w:bCs/>
          <w:sz w:val="28"/>
          <w:szCs w:val="28"/>
          <w:u w:val="single"/>
        </w:rPr>
      </w:pPr>
      <w:r>
        <w:rPr>
          <w:rFonts w:hint="eastAsia"/>
          <w:b/>
          <w:bCs/>
          <w:sz w:val="28"/>
          <w:szCs w:val="28"/>
        </w:rPr>
        <w:t xml:space="preserve">第五条 </w:t>
      </w:r>
      <w:r>
        <w:rPr>
          <w:rFonts w:hint="eastAsia"/>
          <w:b/>
          <w:bCs/>
          <w:sz w:val="28"/>
          <w:szCs w:val="28"/>
          <w:u w:val="single"/>
        </w:rPr>
        <w:t>甲方的缴存金额不得低于本协议签订时乙方依据相关规定确定的最低缴存金额。</w:t>
      </w:r>
    </w:p>
    <w:p w14:paraId="7F6A3AEF">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u w:val="single"/>
        </w:rPr>
      </w:pPr>
      <w:r>
        <w:rPr>
          <w:rFonts w:hint="eastAsia"/>
          <w:b/>
          <w:bCs/>
          <w:sz w:val="28"/>
          <w:szCs w:val="28"/>
          <w:u w:val="single"/>
        </w:rPr>
        <w:t>本协议签订后，乙方可以按规定调整最低缴存金额。如甲方的缴存金额低于调整后的最低缴存金额，则甲方缴存方案自动按乙方调整后的最低缴存金额执行。</w:t>
      </w:r>
    </w:p>
    <w:p w14:paraId="69F99054">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第六条</w:t>
      </w:r>
      <w:r>
        <w:rPr>
          <w:rFonts w:hint="eastAsia"/>
          <w:sz w:val="28"/>
          <w:szCs w:val="28"/>
        </w:rPr>
        <w:t xml:space="preserve"> 甲方</w:t>
      </w:r>
      <w:r>
        <w:rPr>
          <w:rFonts w:hint="eastAsia"/>
          <w:sz w:val="28"/>
          <w:szCs w:val="28"/>
          <w:lang w:eastAsia="zh-CN"/>
        </w:rPr>
        <w:t>按照银行托收方式</w:t>
      </w:r>
      <w:r>
        <w:rPr>
          <w:rFonts w:hint="eastAsia"/>
          <w:sz w:val="28"/>
          <w:szCs w:val="28"/>
        </w:rPr>
        <w:t>缴存住房公积金：</w:t>
      </w:r>
    </w:p>
    <w:p w14:paraId="4D72EAA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甲方需在</w:t>
      </w:r>
      <w:r>
        <w:rPr>
          <w:rFonts w:hint="eastAsia"/>
          <w:sz w:val="28"/>
          <w:szCs w:val="28"/>
          <w:lang w:eastAsia="zh-CN"/>
        </w:rPr>
        <w:t>扣款</w:t>
      </w:r>
      <w:r>
        <w:rPr>
          <w:rFonts w:hint="eastAsia"/>
          <w:sz w:val="28"/>
          <w:szCs w:val="28"/>
        </w:rPr>
        <w:t>日前将应缴存的住房公积金足额存入</w:t>
      </w:r>
      <w:r>
        <w:rPr>
          <w:rFonts w:hint="eastAsia"/>
          <w:sz w:val="28"/>
          <w:szCs w:val="28"/>
          <w:lang w:eastAsia="zh-CN"/>
        </w:rPr>
        <w:t>所选择的银行</w:t>
      </w:r>
      <w:r>
        <w:rPr>
          <w:rFonts w:hint="eastAsia"/>
          <w:sz w:val="28"/>
          <w:szCs w:val="28"/>
        </w:rPr>
        <w:t>账户，并授权开户银行自当月起按照乙方的指令从甲方账户中扣款。</w:t>
      </w:r>
    </w:p>
    <w:p w14:paraId="0A117D4B">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第七条</w:t>
      </w:r>
      <w:r>
        <w:rPr>
          <w:rFonts w:hint="eastAsia"/>
          <w:sz w:val="28"/>
          <w:szCs w:val="28"/>
        </w:rPr>
        <w:t xml:space="preserve"> 因甲方指定银行账户被冻结、账户余额小于当期应扣款额等原因导致缴存失败的，甲方可在</w:t>
      </w:r>
      <w:r>
        <w:rPr>
          <w:rFonts w:hint="eastAsia"/>
          <w:sz w:val="28"/>
          <w:szCs w:val="28"/>
          <w:lang w:val="en-US" w:eastAsia="zh-CN"/>
        </w:rPr>
        <w:t>5日内</w:t>
      </w:r>
      <w:r>
        <w:rPr>
          <w:rFonts w:hint="eastAsia"/>
          <w:sz w:val="28"/>
          <w:szCs w:val="28"/>
        </w:rPr>
        <w:t>补缴差额，缴存成功并计入个人账户后，缴存金额计入相应周期缴存金额。</w:t>
      </w:r>
    </w:p>
    <w:p w14:paraId="4327BBD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甲方未在前述时间段内补缴齐当期差额的，乙方</w:t>
      </w:r>
      <w:r>
        <w:rPr>
          <w:rFonts w:hint="eastAsia"/>
          <w:sz w:val="28"/>
          <w:szCs w:val="28"/>
          <w:lang w:eastAsia="zh-CN"/>
        </w:rPr>
        <w:t>在</w:t>
      </w:r>
      <w:r>
        <w:rPr>
          <w:rFonts w:hint="eastAsia"/>
          <w:sz w:val="28"/>
          <w:szCs w:val="28"/>
          <w:lang w:val="en-US" w:eastAsia="zh-CN"/>
        </w:rPr>
        <w:t>3个月内</w:t>
      </w:r>
      <w:r>
        <w:rPr>
          <w:rFonts w:hint="eastAsia"/>
          <w:sz w:val="28"/>
          <w:szCs w:val="28"/>
        </w:rPr>
        <w:t>接受甲方的</w:t>
      </w:r>
      <w:r>
        <w:rPr>
          <w:rFonts w:hint="eastAsia"/>
          <w:sz w:val="28"/>
          <w:szCs w:val="28"/>
          <w:lang w:eastAsia="zh-CN"/>
        </w:rPr>
        <w:t>一次性</w:t>
      </w:r>
      <w:r>
        <w:rPr>
          <w:rFonts w:hint="eastAsia"/>
          <w:sz w:val="28"/>
          <w:szCs w:val="28"/>
        </w:rPr>
        <w:t>补缴。甲方</w:t>
      </w:r>
      <w:r>
        <w:rPr>
          <w:rFonts w:hint="eastAsia"/>
          <w:sz w:val="28"/>
          <w:szCs w:val="28"/>
          <w:lang w:eastAsia="zh-CN"/>
        </w:rPr>
        <w:t>超过</w:t>
      </w:r>
      <w:r>
        <w:rPr>
          <w:rFonts w:hint="eastAsia"/>
          <w:sz w:val="28"/>
          <w:szCs w:val="28"/>
          <w:lang w:val="en-US" w:eastAsia="zh-CN"/>
        </w:rPr>
        <w:t>3个月</w:t>
      </w:r>
      <w:r>
        <w:rPr>
          <w:rFonts w:hint="eastAsia"/>
          <w:sz w:val="28"/>
          <w:szCs w:val="28"/>
        </w:rPr>
        <w:t>缴存住房公积金的，其连续缴存时间自重新缴存之时起重新计算。由甲方自行承担相应的法律后果。</w:t>
      </w:r>
    </w:p>
    <w:p w14:paraId="3FEC3F66">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第八条</w:t>
      </w:r>
      <w:r>
        <w:rPr>
          <w:rFonts w:hint="eastAsia"/>
          <w:sz w:val="28"/>
          <w:szCs w:val="28"/>
        </w:rPr>
        <w:t xml:space="preserve"> 如因甲方原因导致未按时、足额缴存，由此对甲方权益产生不利影</w:t>
      </w:r>
      <w:r>
        <w:rPr>
          <w:rFonts w:hint="eastAsia"/>
          <w:sz w:val="28"/>
          <w:szCs w:val="28"/>
          <w:lang w:val="en-US" w:eastAsia="zh-CN"/>
        </w:rPr>
        <w:t>响的，由甲方自行承担相应的法律后果。</w:t>
      </w:r>
    </w:p>
    <w:p w14:paraId="4828C70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u w:val="none"/>
        </w:rPr>
      </w:pPr>
      <w:r>
        <w:rPr>
          <w:rFonts w:hint="eastAsia"/>
          <w:sz w:val="28"/>
          <w:szCs w:val="28"/>
        </w:rPr>
        <w:t>甲方依据本协议第四条按月</w:t>
      </w:r>
      <w:r>
        <w:rPr>
          <w:rFonts w:hint="eastAsia"/>
          <w:sz w:val="28"/>
          <w:szCs w:val="28"/>
          <w:lang w:eastAsia="zh-CN"/>
        </w:rPr>
        <w:t>足额</w:t>
      </w:r>
      <w:r>
        <w:rPr>
          <w:rFonts w:hint="eastAsia"/>
          <w:sz w:val="28"/>
          <w:szCs w:val="28"/>
        </w:rPr>
        <w:t>缴存，连续</w:t>
      </w:r>
      <w:r>
        <w:rPr>
          <w:rFonts w:hint="eastAsia"/>
          <w:sz w:val="28"/>
          <w:szCs w:val="28"/>
          <w:lang w:val="en-US" w:eastAsia="zh-CN"/>
        </w:rPr>
        <w:t xml:space="preserve"> 3</w:t>
      </w:r>
      <w:r>
        <w:rPr>
          <w:rFonts w:hint="eastAsia"/>
          <w:sz w:val="28"/>
          <w:szCs w:val="28"/>
          <w:u w:val="none"/>
        </w:rPr>
        <w:t>个月未足</w:t>
      </w:r>
      <w:r>
        <w:rPr>
          <w:rFonts w:hint="eastAsia"/>
          <w:sz w:val="28"/>
          <w:szCs w:val="28"/>
        </w:rPr>
        <w:t>额缴存住房公积金的，乙方有权封存甲方个人账户，</w:t>
      </w:r>
      <w:r>
        <w:rPr>
          <w:rFonts w:hint="eastAsia"/>
          <w:sz w:val="28"/>
          <w:szCs w:val="28"/>
          <w:u w:val="none"/>
        </w:rPr>
        <w:t>甲方对此明确知晓并同意。</w:t>
      </w:r>
    </w:p>
    <w:p w14:paraId="781CB534">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 xml:space="preserve">第九条 </w:t>
      </w:r>
      <w:r>
        <w:rPr>
          <w:rFonts w:hint="eastAsia"/>
          <w:sz w:val="28"/>
          <w:szCs w:val="28"/>
        </w:rPr>
        <w:t>甲方缴存的住房公积金自存入个人账户之日起按照国家规定的住房公积金账户存款利率计息。</w:t>
      </w:r>
    </w:p>
    <w:p w14:paraId="5EB9C39E">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第十条</w:t>
      </w:r>
      <w:r>
        <w:rPr>
          <w:rFonts w:hint="eastAsia"/>
          <w:sz w:val="28"/>
          <w:szCs w:val="28"/>
        </w:rPr>
        <w:t xml:space="preserve"> 因甲方原因不能正常缴存住房公积金的，甲方可以向乙方申请封存个人账户。</w:t>
      </w:r>
    </w:p>
    <w:p w14:paraId="32FFD57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依本协议第八、十条约定个人账户封存的，甲方可以向乙方申请启封个人账户并继续缴存，甲方连续缴存时间按本协议第七条认定，累计缴存时间自启封之日起继续计算。</w:t>
      </w:r>
    </w:p>
    <w:p w14:paraId="394A9782">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第十一条</w:t>
      </w:r>
      <w:r>
        <w:rPr>
          <w:rFonts w:hint="eastAsia"/>
          <w:sz w:val="28"/>
          <w:szCs w:val="28"/>
        </w:rPr>
        <w:t xml:space="preserve"> 甲方由个人缴存转变为单位代扣代缴方式缴存或个人情况发生变更后不再符合本协议第一条所约定的缴存资格的应当在30天内通知乙方并向乙方申请封存个人账户。甲方可以按照本协议约定申请提取个人账户内余额。甲方未履行本条约定的通知或申请封存个人账户义务的，乙方有权封存甲方个人账户或者采取其他合理、必要的措施。</w:t>
      </w:r>
    </w:p>
    <w:p w14:paraId="13FB871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甲方由个人缴存转变为单位代扣代缴方式缴存的，或由单位代扣代缴方式缴存转变为个人缴存的，不影响其贷款权益，不影响其连续缴存时间的计算，累计缴存时间、缴存金额、账户余额可合并计算。</w:t>
      </w:r>
    </w:p>
    <w:p w14:paraId="5F7DF4EF">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b/>
          <w:bCs/>
          <w:sz w:val="28"/>
          <w:szCs w:val="28"/>
        </w:rPr>
      </w:pPr>
      <w:r>
        <w:rPr>
          <w:rFonts w:hint="eastAsia"/>
          <w:b/>
          <w:bCs/>
          <w:sz w:val="28"/>
          <w:szCs w:val="28"/>
        </w:rPr>
        <w:t>（二）住房公积金提取</w:t>
      </w:r>
    </w:p>
    <w:p w14:paraId="47DB2FD9">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第十二条</w:t>
      </w:r>
      <w:r>
        <w:rPr>
          <w:rFonts w:hint="eastAsia"/>
          <w:b/>
          <w:bCs/>
          <w:sz w:val="28"/>
          <w:szCs w:val="28"/>
          <w:lang w:val="en-US" w:eastAsia="zh-CN"/>
        </w:rPr>
        <w:t xml:space="preserve"> </w:t>
      </w:r>
      <w:r>
        <w:rPr>
          <w:rFonts w:hint="eastAsia"/>
          <w:sz w:val="28"/>
          <w:szCs w:val="28"/>
        </w:rPr>
        <w:t>甲方</w:t>
      </w:r>
      <w:r>
        <w:rPr>
          <w:rFonts w:hint="eastAsia"/>
          <w:sz w:val="28"/>
          <w:szCs w:val="28"/>
          <w:lang w:eastAsia="zh-CN"/>
        </w:rPr>
        <w:t>符合住房公积金</w:t>
      </w:r>
      <w:r>
        <w:rPr>
          <w:rFonts w:hint="eastAsia"/>
          <w:sz w:val="28"/>
          <w:szCs w:val="28"/>
        </w:rPr>
        <w:t>提取条件</w:t>
      </w:r>
      <w:r>
        <w:rPr>
          <w:rFonts w:hint="eastAsia"/>
          <w:sz w:val="28"/>
          <w:szCs w:val="28"/>
          <w:lang w:eastAsia="zh-CN"/>
        </w:rPr>
        <w:t>的</w:t>
      </w:r>
      <w:r>
        <w:rPr>
          <w:rFonts w:hint="eastAsia"/>
          <w:sz w:val="28"/>
          <w:szCs w:val="28"/>
        </w:rPr>
        <w:t>，可以向乙方申请提取其个人账户内依本协议缴存的部分或者全部余额。</w:t>
      </w:r>
    </w:p>
    <w:p w14:paraId="68788A9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甲方在异地以单位代扣代缴方式缴存的住房公积金，通过转移接续方式转入本协议下的个人账户的，不适用前款约定：甲方应按照《住房公积金管理条例》等相关规定提取在异地以单位代扣代缴方式缴存的住房公积金。</w:t>
      </w:r>
    </w:p>
    <w:p w14:paraId="4F1E4DE0">
      <w:pPr>
        <w:keepNext w:val="0"/>
        <w:keepLines w:val="0"/>
        <w:pageBreakBefore w:val="0"/>
        <w:widowControl w:val="0"/>
        <w:kinsoku/>
        <w:wordWrap/>
        <w:overflowPunct/>
        <w:topLinePunct w:val="0"/>
        <w:autoSpaceDE/>
        <w:autoSpaceDN/>
        <w:bidi w:val="0"/>
        <w:adjustRightInd/>
        <w:snapToGrid/>
        <w:spacing w:line="600" w:lineRule="exact"/>
        <w:ind w:firstLine="281" w:firstLineChars="100"/>
        <w:textAlignment w:val="auto"/>
        <w:rPr>
          <w:rFonts w:hint="eastAsia"/>
          <w:b/>
          <w:bCs/>
          <w:sz w:val="28"/>
          <w:szCs w:val="28"/>
        </w:rPr>
      </w:pPr>
      <w:r>
        <w:rPr>
          <w:rFonts w:hint="eastAsia"/>
          <w:b/>
          <w:bCs/>
          <w:sz w:val="28"/>
          <w:szCs w:val="28"/>
        </w:rPr>
        <w:t>（三）住房公积金贷款</w:t>
      </w:r>
    </w:p>
    <w:p w14:paraId="21C9C682">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 xml:space="preserve">第十三条 </w:t>
      </w:r>
      <w:r>
        <w:rPr>
          <w:rFonts w:hint="eastAsia"/>
          <w:sz w:val="28"/>
          <w:szCs w:val="28"/>
          <w:lang w:eastAsia="zh-CN"/>
        </w:rPr>
        <w:t>符合三门峡市住房公积金中心规定的住房公积金贷款条件的</w:t>
      </w:r>
      <w:r>
        <w:rPr>
          <w:rFonts w:hint="eastAsia"/>
          <w:sz w:val="28"/>
          <w:szCs w:val="28"/>
        </w:rPr>
        <w:t>，甲方可作为申请人，单独申请或与共同申请人共同申请住房公积金贷款。</w:t>
      </w:r>
    </w:p>
    <w:p w14:paraId="41B4EBE6">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第十四条</w:t>
      </w:r>
      <w:r>
        <w:rPr>
          <w:rFonts w:hint="eastAsia"/>
          <w:b/>
          <w:bCs/>
          <w:sz w:val="28"/>
          <w:szCs w:val="28"/>
          <w:lang w:val="en-US" w:eastAsia="zh-CN"/>
        </w:rPr>
        <w:t xml:space="preserve"> </w:t>
      </w:r>
      <w:r>
        <w:rPr>
          <w:rFonts w:hint="eastAsia"/>
          <w:sz w:val="28"/>
          <w:szCs w:val="28"/>
        </w:rPr>
        <w:t>甲方知晓并同意在申请住房公积金贷款时，按照乙方公布的材料清单提供申请材料，经乙方审查符合政策后，可获得住房公积金贷款；乙方有权拒绝甲方不符合相关政策的贷款申请。</w:t>
      </w:r>
    </w:p>
    <w:p w14:paraId="04C0C0C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甲方申请住房公积金贷款，可贷额度根据其缴存金额、缴存频率、缴存时长等因素综合计算。</w:t>
      </w:r>
    </w:p>
    <w:p w14:paraId="112EF622">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b/>
          <w:bCs/>
          <w:sz w:val="28"/>
          <w:szCs w:val="28"/>
          <w:u w:val="single"/>
        </w:rPr>
      </w:pPr>
      <w:r>
        <w:rPr>
          <w:rFonts w:hint="eastAsia"/>
          <w:b/>
          <w:bCs/>
          <w:sz w:val="28"/>
          <w:szCs w:val="28"/>
          <w:u w:val="single"/>
        </w:rPr>
        <w:t>甲方同意并授权乙方通过第三方征信机构评估甲方的信用状况，并按照法律法规相关规定，根据信用评估结果限制甲方的贷款金额或拒绝甲方的贷款申请。</w:t>
      </w:r>
    </w:p>
    <w:p w14:paraId="1F63F7A4">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三、协议变更与终止</w:t>
      </w:r>
    </w:p>
    <w:p w14:paraId="64861588">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第十</w:t>
      </w:r>
      <w:r>
        <w:rPr>
          <w:rFonts w:hint="eastAsia"/>
          <w:b/>
          <w:bCs/>
          <w:sz w:val="28"/>
          <w:szCs w:val="28"/>
          <w:lang w:eastAsia="zh-CN"/>
        </w:rPr>
        <w:t>五</w:t>
      </w:r>
      <w:r>
        <w:rPr>
          <w:rFonts w:hint="eastAsia"/>
          <w:b/>
          <w:bCs/>
          <w:sz w:val="28"/>
          <w:szCs w:val="28"/>
        </w:rPr>
        <w:t>条</w:t>
      </w:r>
      <w:r>
        <w:rPr>
          <w:rFonts w:hint="eastAsia"/>
          <w:sz w:val="28"/>
          <w:szCs w:val="28"/>
        </w:rPr>
        <w:t xml:space="preserve"> 甲方的姓名、证件类型、证件号码、住所、手机号等信息发生变化的，应在信息发生变化之日起7日内通过线上服务渠道或业务网点申请变更。</w:t>
      </w:r>
    </w:p>
    <w:p w14:paraId="05187CA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甲方未履行前款义务，由此产生的不利后果由甲方自行承担。</w:t>
      </w:r>
    </w:p>
    <w:p w14:paraId="4FE32EC8">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w:t>
      </w:r>
      <w:r>
        <w:rPr>
          <w:rFonts w:hint="eastAsia"/>
          <w:b/>
          <w:bCs/>
          <w:sz w:val="28"/>
          <w:szCs w:val="28"/>
          <w:lang w:eastAsia="zh-CN"/>
        </w:rPr>
        <w:t>十六</w:t>
      </w:r>
      <w:r>
        <w:rPr>
          <w:rFonts w:hint="eastAsia"/>
          <w:b/>
          <w:bCs/>
          <w:sz w:val="28"/>
          <w:szCs w:val="28"/>
        </w:rPr>
        <w:t>条</w:t>
      </w:r>
      <w:r>
        <w:rPr>
          <w:rFonts w:hint="eastAsia"/>
          <w:sz w:val="28"/>
          <w:szCs w:val="28"/>
        </w:rPr>
        <w:t xml:space="preserve"> 满足下列情形之一的，本协议自动终止，双方互不承担违约责任：</w:t>
      </w:r>
    </w:p>
    <w:p w14:paraId="5687ECF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1．甲方由个人缴存转变为单位代扣代缴方式缴存；</w:t>
      </w:r>
    </w:p>
    <w:p w14:paraId="1EE7A0A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2．甲方通过异地转移接续方式转出；</w:t>
      </w:r>
    </w:p>
    <w:p w14:paraId="4DFDF91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3．相关法律、法规、规章或者其他政策变更致使本协议目的无法实现；</w:t>
      </w:r>
    </w:p>
    <w:p w14:paraId="07B8AC4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4．其他不可归责于当事人的原因致使本协议目的无法实现。</w:t>
      </w:r>
    </w:p>
    <w:p w14:paraId="5324364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乙方依前款注销甲方个人账户的，应当以合理方式通知甲方。</w:t>
      </w:r>
    </w:p>
    <w:p w14:paraId="415F3F38">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b/>
          <w:bCs/>
          <w:sz w:val="28"/>
          <w:szCs w:val="28"/>
        </w:rPr>
      </w:pPr>
      <w:r>
        <w:rPr>
          <w:rFonts w:hint="eastAsia"/>
          <w:b/>
          <w:bCs/>
          <w:sz w:val="28"/>
          <w:szCs w:val="28"/>
          <w:lang w:eastAsia="zh-CN"/>
        </w:rPr>
        <w:t>四</w:t>
      </w:r>
      <w:r>
        <w:rPr>
          <w:rFonts w:hint="eastAsia"/>
          <w:b/>
          <w:bCs/>
          <w:sz w:val="28"/>
          <w:szCs w:val="28"/>
        </w:rPr>
        <w:t>、争议解决</w:t>
      </w:r>
    </w:p>
    <w:p w14:paraId="349B71D7">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sz w:val="28"/>
          <w:szCs w:val="28"/>
        </w:rPr>
      </w:pPr>
      <w:r>
        <w:rPr>
          <w:rFonts w:hint="eastAsia"/>
          <w:b/>
          <w:bCs/>
          <w:sz w:val="28"/>
          <w:szCs w:val="28"/>
        </w:rPr>
        <w:t>第十</w:t>
      </w:r>
      <w:r>
        <w:rPr>
          <w:rFonts w:hint="eastAsia"/>
          <w:b/>
          <w:bCs/>
          <w:sz w:val="28"/>
          <w:szCs w:val="28"/>
          <w:lang w:eastAsia="zh-CN"/>
        </w:rPr>
        <w:t>七</w:t>
      </w:r>
      <w:r>
        <w:rPr>
          <w:rFonts w:hint="eastAsia"/>
          <w:b/>
          <w:bCs/>
          <w:sz w:val="28"/>
          <w:szCs w:val="28"/>
        </w:rPr>
        <w:t>条</w:t>
      </w:r>
      <w:r>
        <w:rPr>
          <w:rFonts w:hint="eastAsia"/>
          <w:b/>
          <w:bCs/>
          <w:sz w:val="28"/>
          <w:szCs w:val="28"/>
          <w:lang w:val="en-US" w:eastAsia="zh-CN"/>
        </w:rPr>
        <w:t xml:space="preserve"> </w:t>
      </w:r>
      <w:r>
        <w:rPr>
          <w:rFonts w:hint="eastAsia"/>
          <w:sz w:val="28"/>
          <w:szCs w:val="28"/>
        </w:rPr>
        <w:t>双方就本协议内容或其执行事项发生争议的，由双方协商解决：协商不成的，可依法向乙方所在地人民法院提起诉讼。</w:t>
      </w:r>
    </w:p>
    <w:p w14:paraId="26AF4A57">
      <w:pPr>
        <w:rPr>
          <w:rFonts w:hint="eastAsia"/>
          <w:sz w:val="28"/>
          <w:szCs w:val="28"/>
        </w:rPr>
      </w:pPr>
    </w:p>
    <w:p w14:paraId="7E7A4E6F">
      <w:pPr>
        <w:rPr>
          <w:rFonts w:hint="eastAsia"/>
          <w:sz w:val="28"/>
          <w:szCs w:val="28"/>
        </w:rPr>
      </w:pPr>
    </w:p>
    <w:p w14:paraId="2252257C">
      <w:pPr>
        <w:rPr>
          <w:rFonts w:hint="eastAsia"/>
          <w:sz w:val="28"/>
          <w:szCs w:val="28"/>
        </w:rPr>
      </w:pPr>
    </w:p>
    <w:p w14:paraId="6B644056">
      <w:pPr>
        <w:rPr>
          <w:rFonts w:hint="eastAsia"/>
          <w:sz w:val="28"/>
          <w:szCs w:val="28"/>
        </w:rPr>
      </w:pPr>
    </w:p>
    <w:p w14:paraId="1F307641">
      <w:pPr>
        <w:rPr>
          <w:rFonts w:hint="eastAsia"/>
          <w:sz w:val="28"/>
          <w:szCs w:val="28"/>
        </w:rPr>
      </w:pPr>
      <w:r>
        <w:rPr>
          <w:rFonts w:hint="eastAsia"/>
          <w:sz w:val="28"/>
          <w:szCs w:val="28"/>
        </w:rPr>
        <w:t xml:space="preserve">附件 </w:t>
      </w:r>
    </w:p>
    <w:p w14:paraId="62C73CCE">
      <w:pPr>
        <w:jc w:val="center"/>
        <w:rPr>
          <w:rFonts w:hint="eastAsia"/>
          <w:sz w:val="28"/>
          <w:szCs w:val="28"/>
        </w:rPr>
      </w:pPr>
      <w:r>
        <w:rPr>
          <w:rFonts w:hint="eastAsia"/>
          <w:sz w:val="28"/>
          <w:szCs w:val="28"/>
        </w:rPr>
        <w:t>个人信息处理告知与授权</w:t>
      </w:r>
    </w:p>
    <w:p w14:paraId="0827C734">
      <w:pPr>
        <w:ind w:firstLine="560" w:firstLineChars="200"/>
        <w:rPr>
          <w:rFonts w:hint="eastAsia"/>
          <w:sz w:val="28"/>
          <w:szCs w:val="28"/>
        </w:rPr>
      </w:pPr>
      <w:r>
        <w:rPr>
          <w:rFonts w:hint="eastAsia"/>
          <w:sz w:val="28"/>
          <w:szCs w:val="28"/>
        </w:rPr>
        <w:t>1．根据有关法律、法规、规章或者国家有关规定，公安、住房和城乡建设、人民银行等部门和不动产登记等机构有权依法查询、核实甲方的个人信息。甲方授权乙方向包括但不限于公安、住房城乡建设、人民银行等部门和不动产登记等机构依法查询、核实甲方相关信息，用于办理甲方的住房公积金业务以及组织住房公积金内外部审计、业务分析统计、监管报送、征信报送、司法协助、合规检查等。</w:t>
      </w:r>
    </w:p>
    <w:p w14:paraId="07223CE2">
      <w:pPr>
        <w:ind w:firstLine="560" w:firstLineChars="200"/>
        <w:rPr>
          <w:rFonts w:hint="eastAsia"/>
          <w:sz w:val="28"/>
          <w:szCs w:val="28"/>
        </w:rPr>
      </w:pPr>
      <w:r>
        <w:rPr>
          <w:rFonts w:hint="eastAsia"/>
          <w:sz w:val="28"/>
          <w:szCs w:val="28"/>
        </w:rPr>
        <w:t>甲方授权乙方处理的个人信息包括：</w:t>
      </w:r>
    </w:p>
    <w:p w14:paraId="2E51EF66">
      <w:pPr>
        <w:ind w:firstLine="560" w:firstLineChars="200"/>
        <w:rPr>
          <w:rFonts w:hint="eastAsia"/>
          <w:sz w:val="28"/>
          <w:szCs w:val="28"/>
        </w:rPr>
      </w:pPr>
      <w:r>
        <w:rPr>
          <w:rFonts w:hint="eastAsia"/>
          <w:sz w:val="28"/>
          <w:szCs w:val="28"/>
        </w:rPr>
        <w:t>姓名、国家或地区、户籍情况、出生年月、性别、学历、职称、手机号码、婚姻状况、证件类型、证件号、通讯地址、配偶姓名、配偶证件类型、配偶证件号码、职业、手机号码、个人缴存基数、缴存比例、月缴存金额、缴存方式、托收日、托收账户号码、个人征信信息、不动产交易信息、家庭房产套数、个人社保信息等。</w:t>
      </w:r>
    </w:p>
    <w:p w14:paraId="58C2F52C">
      <w:pPr>
        <w:ind w:firstLine="560" w:firstLineChars="200"/>
        <w:rPr>
          <w:rFonts w:hint="eastAsia"/>
          <w:sz w:val="28"/>
          <w:szCs w:val="28"/>
        </w:rPr>
      </w:pPr>
      <w:r>
        <w:rPr>
          <w:rFonts w:hint="eastAsia"/>
          <w:sz w:val="28"/>
          <w:szCs w:val="28"/>
        </w:rPr>
        <w:t>根据《中华人民共和国个人信息保护法》第十三条的规定，乙方符合不需要履行向甲方事先告知同意而采集个人信息的情形时，可不必事先征得甲方同意而采集其信息。</w:t>
      </w:r>
    </w:p>
    <w:p w14:paraId="0164207E">
      <w:pPr>
        <w:ind w:firstLine="560" w:firstLineChars="200"/>
        <w:rPr>
          <w:rFonts w:hint="eastAsia"/>
          <w:sz w:val="28"/>
          <w:szCs w:val="28"/>
        </w:rPr>
      </w:pPr>
      <w:r>
        <w:rPr>
          <w:rFonts w:hint="eastAsia"/>
          <w:sz w:val="28"/>
          <w:szCs w:val="28"/>
        </w:rPr>
        <w:t>2．乙方处理甲方个人敏感信息用于办理甲方住房公积金相关业务，以及依法依规用于住房公积金内外部审计、业务分析统计、监管报送、征信报送、司法协助、合规检查等业务之需要，不得用于其他目的。</w:t>
      </w:r>
    </w:p>
    <w:p w14:paraId="6733EE06">
      <w:pPr>
        <w:ind w:firstLine="560" w:firstLineChars="200"/>
        <w:rPr>
          <w:rFonts w:hint="eastAsia"/>
          <w:sz w:val="28"/>
          <w:szCs w:val="28"/>
        </w:rPr>
      </w:pPr>
      <w:r>
        <w:rPr>
          <w:rFonts w:hint="eastAsia"/>
          <w:sz w:val="28"/>
          <w:szCs w:val="28"/>
        </w:rPr>
        <w:t>甲方个人敏感信息是指一旦泄露或者非法使用，容易导致甲方的人格尊严受到侵害或者人身、财产安全受到危害的个人信息。包括甲方的个人生物识别、姓名、身份证号、手机号码等（建议逐项罗列并加粗提示）。</w:t>
      </w:r>
    </w:p>
    <w:p w14:paraId="69C93987">
      <w:pPr>
        <w:rPr>
          <w:rFonts w:hint="eastAsia"/>
          <w:b/>
          <w:bCs/>
          <w:sz w:val="28"/>
          <w:szCs w:val="28"/>
          <w:u w:val="single"/>
        </w:rPr>
      </w:pPr>
      <w:r>
        <w:rPr>
          <w:rFonts w:hint="eastAsia"/>
          <w:b/>
          <w:bCs/>
          <w:sz w:val="28"/>
          <w:szCs w:val="28"/>
          <w:u w:val="single"/>
        </w:rPr>
        <w:t>甲方对此明确知晓并同意。</w:t>
      </w:r>
    </w:p>
    <w:p w14:paraId="5C775F4C">
      <w:pPr>
        <w:ind w:firstLine="560" w:firstLineChars="200"/>
        <w:rPr>
          <w:rFonts w:hint="eastAsia"/>
          <w:sz w:val="28"/>
          <w:szCs w:val="28"/>
        </w:rPr>
      </w:pPr>
      <w:r>
        <w:rPr>
          <w:rFonts w:hint="eastAsia"/>
          <w:sz w:val="28"/>
          <w:szCs w:val="28"/>
        </w:rPr>
        <w:t>3．乙方或乙方授权的第三方为甲方提供多种身份验证方式，包括但不限于静态密码、动态密码、数字证书、电子签名、生物信息等方式中的一种或多种。如甲方选择不提供某一类或某几类信息的，不影响甲方采用其他方式完成身份验证。</w:t>
      </w:r>
    </w:p>
    <w:p w14:paraId="3323311B">
      <w:pPr>
        <w:ind w:firstLine="560" w:firstLineChars="200"/>
        <w:rPr>
          <w:rFonts w:hint="eastAsia"/>
          <w:sz w:val="28"/>
          <w:szCs w:val="28"/>
        </w:rPr>
      </w:pPr>
      <w:r>
        <w:rPr>
          <w:rFonts w:hint="eastAsia"/>
          <w:sz w:val="28"/>
          <w:szCs w:val="28"/>
        </w:rPr>
        <w:t>4．乙方有权处理甲方上述未去标识化的个人信息的期限，从甲方申请签订本协议之日起至住房公积金业务办结之日止，但法律、行政法规另有规定或存储、提供相关个人住房公积金信息用于办理政务服务事项的除外。</w:t>
      </w:r>
    </w:p>
    <w:p w14:paraId="5670E101">
      <w:pPr>
        <w:ind w:firstLine="560" w:firstLineChars="200"/>
        <w:rPr>
          <w:rFonts w:hint="eastAsia"/>
          <w:sz w:val="28"/>
          <w:szCs w:val="28"/>
        </w:rPr>
      </w:pPr>
      <w:r>
        <w:rPr>
          <w:rFonts w:hint="eastAsia"/>
          <w:sz w:val="28"/>
          <w:szCs w:val="28"/>
        </w:rPr>
        <w:t>本协议解除或终止后，甲方尚未办理销户的或者仍在偿还住房公积金贷款的，不视为住房公积金业务办结。</w:t>
      </w:r>
    </w:p>
    <w:p w14:paraId="3D1E33EB">
      <w:pPr>
        <w:ind w:firstLine="560" w:firstLineChars="200"/>
        <w:rPr>
          <w:rFonts w:hint="eastAsia"/>
          <w:sz w:val="28"/>
          <w:szCs w:val="28"/>
        </w:rPr>
      </w:pPr>
      <w:r>
        <w:rPr>
          <w:rFonts w:hint="eastAsia"/>
          <w:sz w:val="28"/>
          <w:szCs w:val="28"/>
        </w:rPr>
        <w:t>5．乙方应当采取各种合理必要的措施保障甲方的个人信息安全，确保信息处理目的和处理方式符合最小必要原则。当乙方需要向其他有关部门或第三方机构提供甲方个人信息时，应当符合本协议的约定，或者依据法律、行政法规的规定；非经甲方同意，不得将未去标识化的甲方个人信息直接用于商业目的。</w:t>
      </w:r>
    </w:p>
    <w:p w14:paraId="0A8646ED">
      <w:pPr>
        <w:rPr>
          <w:rFonts w:hint="eastAsia"/>
          <w:sz w:val="28"/>
          <w:szCs w:val="28"/>
        </w:rPr>
      </w:pPr>
    </w:p>
    <w:p w14:paraId="205A3D55">
      <w:pPr>
        <w:rPr>
          <w:rFonts w:hint="eastAsia"/>
          <w:sz w:val="28"/>
          <w:szCs w:val="28"/>
        </w:rPr>
      </w:pPr>
    </w:p>
    <w:p w14:paraId="49D278D1">
      <w:pPr>
        <w:rPr>
          <w:rFonts w:hint="eastAsia"/>
          <w:sz w:val="28"/>
          <w:szCs w:val="28"/>
        </w:rPr>
      </w:pPr>
    </w:p>
    <w:p w14:paraId="48684CA8">
      <w:pPr>
        <w:rPr>
          <w:rFonts w:hint="eastAsia"/>
          <w:sz w:val="28"/>
          <w:szCs w:val="28"/>
        </w:rPr>
      </w:pPr>
    </w:p>
    <w:p w14:paraId="71A0C883">
      <w:pPr>
        <w:rPr>
          <w:rFonts w:hint="eastAsia"/>
          <w:sz w:val="28"/>
          <w:szCs w:val="28"/>
        </w:rPr>
      </w:pPr>
    </w:p>
    <w:p w14:paraId="69DB4771">
      <w:pPr>
        <w:rPr>
          <w:rFonts w:hint="eastAsia"/>
          <w:sz w:val="28"/>
          <w:szCs w:val="28"/>
        </w:rPr>
      </w:pPr>
    </w:p>
    <w:p w14:paraId="2421D0D4">
      <w:pPr>
        <w:rPr>
          <w:rFonts w:hint="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23D2B"/>
    <w:rsid w:val="02A7301D"/>
    <w:rsid w:val="034C566B"/>
    <w:rsid w:val="0B5870BD"/>
    <w:rsid w:val="0E3827F7"/>
    <w:rsid w:val="18301EDB"/>
    <w:rsid w:val="1BC76865"/>
    <w:rsid w:val="1D4E2424"/>
    <w:rsid w:val="1E493CEF"/>
    <w:rsid w:val="1F815D1D"/>
    <w:rsid w:val="239D7F46"/>
    <w:rsid w:val="2645622F"/>
    <w:rsid w:val="26CB4F6D"/>
    <w:rsid w:val="276E1A35"/>
    <w:rsid w:val="2EB04CFE"/>
    <w:rsid w:val="31B3711C"/>
    <w:rsid w:val="3371050E"/>
    <w:rsid w:val="435A101F"/>
    <w:rsid w:val="4BC00C0D"/>
    <w:rsid w:val="4C3C5874"/>
    <w:rsid w:val="4CD34E3F"/>
    <w:rsid w:val="52F77577"/>
    <w:rsid w:val="537E42E4"/>
    <w:rsid w:val="563D0972"/>
    <w:rsid w:val="56CF7810"/>
    <w:rsid w:val="59561FF2"/>
    <w:rsid w:val="5AFB54DE"/>
    <w:rsid w:val="5DC4519C"/>
    <w:rsid w:val="60042F65"/>
    <w:rsid w:val="66A343CB"/>
    <w:rsid w:val="68EF5F1C"/>
    <w:rsid w:val="69327705"/>
    <w:rsid w:val="6A857074"/>
    <w:rsid w:val="702266B2"/>
    <w:rsid w:val="770005A5"/>
    <w:rsid w:val="7A084601"/>
    <w:rsid w:val="7ABA51BC"/>
    <w:rsid w:val="7E6F66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3365</Words>
  <Characters>3369</Characters>
  <Lines>0</Lines>
  <Paragraphs>0</Paragraphs>
  <TotalTime>20</TotalTime>
  <ScaleCrop>false</ScaleCrop>
  <LinksUpToDate>false</LinksUpToDate>
  <CharactersWithSpaces>3389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2025-04-08T08:17:31Z</dcterms:created>
  <dc:creator>孙晓冰</dc:creator>
  <cp:lastModifiedBy>宋嫩嫩</cp:lastModifiedBy>
  <cp:lastPrinted>2025-04-22T07:34:59Z</cp:lastPrinted>
  <dcterms:modified xsi:type="dcterms:W3CDTF">2025-04-24T07:16:12Z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eyJoZGlkIjoiZjY4OWQ0ZTVhM2ZkMTVmY2U4NjE0NGM4MWFmYmRjYTUiLCJ1c2VySWQiOiIzOTg5ODUwNDIifQ==</vt:lpwstr>
  </property>
  <property fmtid="{D5CDD505-2E9C-101B-9397-08002B2CF9AE}" pid="4" name="ICV">
    <vt:lpwstr>87F9EAA76C4B4F6EB54CB1D5E1301549_13</vt:lpwstr>
  </property>
</Properties>
</file>